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75.599pt;margin-top:35.400pt;width:174.600pt;height:64.8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40" w:lineRule="auto"/>
        <w:ind w:left="6538" w:right="1788" w:firstLine="195"/>
      </w:pPr>
      <w:r>
        <w:rPr>
          <w:rFonts w:ascii="Times New Roman" w:hAnsi="Times New Roman" w:cs="Times New Roman" w:eastAsia="Times New Roman"/>
          <w:b/>
          <w:color w:val="000000"/>
          <w:spacing w:val="-4"/>
          <w:sz w:val="22"/>
          <w:szCs w:val="22"/>
        </w:rPr>
        <w:t>Informationsblatt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2"/>
          <w:szCs w:val="22"/>
        </w:rPr>
        <w:t>gemäß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2"/>
          <w:szCs w:val="22"/>
        </w:rPr>
        <w:t>Art.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2"/>
          <w:szCs w:val="22"/>
        </w:rPr>
        <w:t>13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2"/>
          <w:szCs w:val="22"/>
        </w:rPr>
        <w:t>ff.</w:t>
      </w:r>
      <w:r>
        <w:rPr>
          <w:rFonts w:ascii="Times New Roman" w:hAnsi="Times New Roman" w:cs="Times New Roman" w:eastAsia="Times New Roman"/>
          <w:sz w:val="22"/>
          <w:szCs w:val="2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2"/>
          <w:szCs w:val="22"/>
        </w:rPr>
        <w:t>Datenschutzgrundverordnung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2"/>
          <w:szCs w:val="22"/>
        </w:rPr>
        <w:t>(DSGVO)</w:t>
      </w: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69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Sehr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geehrte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Eltern,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sehr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geehrte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Erziehungsberechtigte,</w:t>
      </w:r>
    </w:p>
    <w:p>
      <w:pPr>
        <w:spacing w:before="0" w:after="0" w:line="285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hiermit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informieren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wir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Sie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über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Verarbeitung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personenbezogener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unserer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Schule.</w:t>
      </w:r>
    </w:p>
    <w:p>
      <w:pPr>
        <w:spacing w:before="0" w:after="0" w:line="285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3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2"/>
          <w:szCs w:val="22"/>
        </w:rPr>
        <w:t>Datenverarbeitung</w:t>
      </w:r>
    </w:p>
    <w:p>
      <w:pPr>
        <w:spacing w:before="0" w:after="0" w:line="285" w:lineRule="exact"/>
        <w:ind w:left="0" w:right="0"/>
      </w:pPr>
    </w:p>
    <w:p>
      <w:pPr>
        <w:spacing w:before="0" w:after="0" w:line="255" w:lineRule="auto"/>
        <w:ind w:left="1420" w:right="1077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2"/>
          <w:szCs w:val="22"/>
        </w:rPr>
        <w:t>Schule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2"/>
          <w:szCs w:val="22"/>
        </w:rPr>
        <w:t>erhebt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2"/>
          <w:szCs w:val="22"/>
        </w:rPr>
        <w:t>speichert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2"/>
          <w:szCs w:val="22"/>
        </w:rPr>
        <w:t>personenbezogene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2"/>
          <w:szCs w:val="22"/>
        </w:rPr>
        <w:t>Schülerinnen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2"/>
          <w:szCs w:val="22"/>
        </w:rPr>
        <w:t>Schüler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Erziehungsberechtigten</w:t>
      </w:r>
      <w:r>
        <w:rPr>
          <w:rFonts w:ascii="Times New Roman" w:hAnsi="Times New Roman" w:cs="Times New Roman" w:eastAsia="Times New Roman"/>
          <w:sz w:val="22"/>
          <w:szCs w:val="22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zum</w:t>
      </w:r>
      <w:r>
        <w:rPr>
          <w:rFonts w:ascii="Times New Roman" w:hAnsi="Times New Roman" w:cs="Times New Roman" w:eastAsia="Times New Roman"/>
          <w:sz w:val="22"/>
          <w:szCs w:val="22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Zwecke</w:t>
      </w:r>
      <w:r>
        <w:rPr>
          <w:rFonts w:ascii="Times New Roman" w:hAnsi="Times New Roman" w:cs="Times New Roman" w:eastAsia="Times New Roman"/>
          <w:sz w:val="22"/>
          <w:szCs w:val="22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2"/>
          <w:szCs w:val="22"/>
        </w:rPr>
        <w:t>Erfüllung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2"/>
          <w:szCs w:val="22"/>
        </w:rPr>
        <w:t>Bildungsauftrags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oder</w:t>
      </w:r>
      <w:r>
        <w:rPr>
          <w:rFonts w:ascii="Times New Roman" w:hAnsi="Times New Roman" w:cs="Times New Roman" w:eastAsia="Times New Roman"/>
          <w:sz w:val="22"/>
          <w:szCs w:val="22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2"/>
          <w:szCs w:val="22"/>
        </w:rPr>
        <w:t>Fürsorgeaufgaben</w:t>
      </w:r>
      <w:r>
        <w:rPr>
          <w:rFonts w:ascii="Times New Roman" w:hAnsi="Times New Roman" w:cs="Times New Roman" w:eastAsia="Times New Roman"/>
          <w:color w:val="000000"/>
          <w:spacing w:val="-6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zur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2"/>
          <w:szCs w:val="22"/>
        </w:rPr>
        <w:t>Erziehung</w:t>
      </w:r>
      <w:r>
        <w:rPr>
          <w:rFonts w:ascii="Times New Roman" w:hAnsi="Times New Roman" w:cs="Times New Roman" w:eastAsia="Times New Roman"/>
          <w:sz w:val="22"/>
          <w:szCs w:val="22"/>
          <w:b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oder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2"/>
          <w:szCs w:val="22"/>
        </w:rPr>
        <w:t>Förderung</w:t>
      </w:r>
      <w:r>
        <w:rPr>
          <w:rFonts w:ascii="Times New Roman" w:hAnsi="Times New Roman" w:cs="Times New Roman" w:eastAsia="Times New Roman"/>
          <w:sz w:val="22"/>
          <w:szCs w:val="22"/>
          <w:b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Schülerinnen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Schüler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oder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zur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Erforschung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oder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Entwicklung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2"/>
          <w:szCs w:val="22"/>
        </w:rPr>
        <w:t>Schulqualität,</w:t>
      </w:r>
      <w:r>
        <w:rPr>
          <w:rFonts w:ascii="Times New Roman" w:hAnsi="Times New Roman" w:cs="Times New Roman" w:eastAsia="Times New Roman"/>
          <w:sz w:val="22"/>
          <w:szCs w:val="22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soweit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erforderlich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ist.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Rechtsgrundlage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dieser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Verarbeitung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ist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§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31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Abs.1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Satz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Niedersächsischen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Schulgesetzes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(NSchG).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Ohne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eine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rechtliche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Grundlage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ist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Verarbeitung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personenbezogener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zulässig,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wenn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Verarbeitung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eingewilligt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2"/>
          <w:szCs w:val="22"/>
        </w:rPr>
        <w:t>wird.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betreffenden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können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freiwillig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von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Ihnen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angegeben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werden.</w:t>
      </w:r>
    </w:p>
    <w:p>
      <w:pPr>
        <w:spacing w:before="1" w:after="0" w:line="240" w:lineRule="auto"/>
        <w:ind w:left="1420" w:right="1091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Welche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personenbezogenen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Schule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zu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welchen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2"/>
          <w:szCs w:val="22"/>
        </w:rPr>
        <w:t>Zwecken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verarbeitet,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2"/>
          <w:szCs w:val="22"/>
        </w:rPr>
        <w:t>können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Sie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2"/>
          <w:szCs w:val="22"/>
        </w:rPr>
        <w:t>im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Anhang</w:t>
      </w:r>
      <w:r>
        <w:rPr>
          <w:rFonts w:ascii="Times New Roman" w:hAnsi="Times New Roman" w:cs="Times New Roman" w:eastAsia="Times New Roman"/>
          <w:sz w:val="22"/>
          <w:szCs w:val="22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beigefügten</w:t>
      </w:r>
      <w:r>
        <w:rPr>
          <w:rFonts w:ascii="Times New Roman" w:hAnsi="Times New Roman" w:cs="Times New Roman" w:eastAsia="Times New Roman"/>
          <w:sz w:val="22"/>
          <w:szCs w:val="22"/>
          <w:spacing w:val="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2"/>
          <w:szCs w:val="22"/>
        </w:rPr>
        <w:t>Tabelle</w:t>
      </w:r>
      <w:r>
        <w:rPr>
          <w:rFonts w:ascii="Times New Roman" w:hAnsi="Times New Roman" w:cs="Times New Roman" w:eastAsia="Times New Roman"/>
          <w:sz w:val="22"/>
          <w:szCs w:val="22"/>
          <w:b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entnehmen.</w:t>
      </w:r>
    </w:p>
    <w:p>
      <w:pPr>
        <w:spacing w:before="0" w:after="0" w:line="301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2"/>
          <w:sz w:val="22"/>
          <w:szCs w:val="22"/>
        </w:rPr>
        <w:t>II.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2"/>
          <w:szCs w:val="22"/>
        </w:rPr>
        <w:t>Übermittlungen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2"/>
          <w:szCs w:val="22"/>
        </w:rPr>
        <w:t>personenbezogener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2"/>
          <w:szCs w:val="22"/>
        </w:rPr>
        <w:t>Daten</w:t>
      </w:r>
    </w:p>
    <w:p>
      <w:pPr>
        <w:spacing w:before="0" w:after="0" w:line="285" w:lineRule="exact"/>
        <w:ind w:left="0" w:right="0"/>
      </w:pPr>
    </w:p>
    <w:p>
      <w:pPr>
        <w:spacing w:before="0" w:after="0" w:line="255" w:lineRule="auto"/>
        <w:ind w:left="1420" w:right="1089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im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Folgenden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aufgeführten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personenbezogenen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müssen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von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uns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auf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entsprechender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Rechtsgrundlage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erhoben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gewisse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Dienstleister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weitergegeben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werden,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um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Schulbetrieb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Bezug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auf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Verwaltung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Beurteilung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zu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gewährleisten.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Eine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Nichtbereitstellung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ist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im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vorgegeben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gesetzlichen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Rahmen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nicht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möglich.</w:t>
      </w:r>
    </w:p>
    <w:p>
      <w:pPr>
        <w:spacing w:before="0" w:after="0" w:line="269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2"/>
          <w:sz w:val="22"/>
          <w:szCs w:val="22"/>
        </w:rPr>
        <w:t>II.a</w:t>
      </w:r>
      <w:r>
        <w:rPr>
          <w:rFonts w:ascii="Times New Roman" w:hAnsi="Times New Roman" w:cs="Times New Roman" w:eastAsia="Times New Roman"/>
          <w:sz w:val="22"/>
          <w:szCs w:val="2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2"/>
          <w:szCs w:val="22"/>
        </w:rPr>
        <w:t>Übermittlung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2"/>
          <w:szCs w:val="22"/>
        </w:rPr>
        <w:t>personenbezogener</w:t>
      </w:r>
      <w:r>
        <w:rPr>
          <w:rFonts w:ascii="Times New Roman" w:hAnsi="Times New Roman" w:cs="Times New Roman" w:eastAsia="Times New Roman"/>
          <w:sz w:val="22"/>
          <w:szCs w:val="2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2"/>
          <w:szCs w:val="22"/>
        </w:rPr>
        <w:t>innerhalb</w:t>
      </w:r>
      <w:r>
        <w:rPr>
          <w:rFonts w:ascii="Times New Roman" w:hAnsi="Times New Roman" w:cs="Times New Roman" w:eastAsia="Times New Roman"/>
          <w:sz w:val="22"/>
          <w:szCs w:val="2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2"/>
          <w:szCs w:val="22"/>
        </w:rPr>
        <w:t>Bildungssystems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2"/>
          <w:szCs w:val="22"/>
        </w:rPr>
        <w:t>tätiger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2"/>
          <w:szCs w:val="22"/>
        </w:rPr>
        <w:t>Personen/Stellen</w:t>
      </w:r>
    </w:p>
    <w:p>
      <w:pPr>
        <w:spacing w:before="0" w:after="0" w:line="292" w:lineRule="exact"/>
        <w:ind w:left="0" w:right="0"/>
      </w:pPr>
    </w:p>
    <w:p>
      <w:pPr>
        <w:spacing w:before="0" w:after="0" w:line="240" w:lineRule="auto"/>
        <w:ind w:left="1420" w:right="1095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Anschriften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Schülerinnen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Schüler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Jahrgänge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5-13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deren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Erziehungsberechtigten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werden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Landkreis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Lüneburg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als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Träger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Schülerbeförderung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übermittelt.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Grundlage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für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diese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Übermittlungen</w:t>
      </w:r>
      <w:r>
        <w:rPr>
          <w:rFonts w:ascii="Times New Roman" w:hAnsi="Times New Roman" w:cs="Times New Roman" w:eastAsia="Times New Roman"/>
          <w:sz w:val="22"/>
          <w:szCs w:val="22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ist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§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31</w:t>
      </w:r>
      <w:r>
        <w:rPr>
          <w:rFonts w:ascii="Times New Roman" w:hAnsi="Times New Roman" w:cs="Times New Roman" w:eastAsia="Times New Roman"/>
          <w:sz w:val="22"/>
          <w:szCs w:val="22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Abs.2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S.2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NSchG.</w:t>
      </w:r>
    </w:p>
    <w:p>
      <w:pPr>
        <w:spacing w:before="0" w:after="0" w:line="317" w:lineRule="exact"/>
        <w:ind w:left="0" w:right="0"/>
      </w:pPr>
    </w:p>
    <w:p>
      <w:pPr>
        <w:spacing w:before="0" w:after="0" w:line="240" w:lineRule="auto"/>
        <w:ind w:left="1420" w:right="109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War</w:t>
      </w:r>
      <w:r>
        <w:rPr>
          <w:rFonts w:ascii="Times New Roman" w:hAnsi="Times New Roman" w:cs="Times New Roman" w:eastAsia="Times New Roman"/>
          <w:sz w:val="22"/>
          <w:szCs w:val="22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eine</w:t>
      </w:r>
      <w:r>
        <w:rPr>
          <w:rFonts w:ascii="Times New Roman" w:hAnsi="Times New Roman" w:cs="Times New Roman" w:eastAsia="Times New Roman"/>
          <w:sz w:val="22"/>
          <w:szCs w:val="22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Schülerin</w:t>
      </w:r>
      <w:r>
        <w:rPr>
          <w:rFonts w:ascii="Times New Roman" w:hAnsi="Times New Roman" w:cs="Times New Roman" w:eastAsia="Times New Roman"/>
          <w:sz w:val="22"/>
          <w:szCs w:val="22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oder</w:t>
      </w:r>
      <w:r>
        <w:rPr>
          <w:rFonts w:ascii="Times New Roman" w:hAnsi="Times New Roman" w:cs="Times New Roman" w:eastAsia="Times New Roman"/>
          <w:sz w:val="22"/>
          <w:szCs w:val="22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</w:t>
      </w:r>
      <w:r>
        <w:rPr>
          <w:rFonts w:ascii="Times New Roman" w:hAnsi="Times New Roman" w:cs="Times New Roman" w:eastAsia="Times New Roman"/>
          <w:sz w:val="22"/>
          <w:szCs w:val="22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Schüler</w:t>
      </w:r>
      <w:r>
        <w:rPr>
          <w:rFonts w:ascii="Times New Roman" w:hAnsi="Times New Roman" w:cs="Times New Roman" w:eastAsia="Times New Roman"/>
          <w:sz w:val="22"/>
          <w:szCs w:val="22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vor</w:t>
      </w:r>
      <w:r>
        <w:rPr>
          <w:rFonts w:ascii="Times New Roman" w:hAnsi="Times New Roman" w:cs="Times New Roman" w:eastAsia="Times New Roman"/>
          <w:sz w:val="22"/>
          <w:szCs w:val="22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Aufnahme</w:t>
      </w:r>
      <w:r>
        <w:rPr>
          <w:rFonts w:ascii="Times New Roman" w:hAnsi="Times New Roman" w:cs="Times New Roman" w:eastAsia="Times New Roman"/>
          <w:sz w:val="22"/>
          <w:szCs w:val="22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Schule</w:t>
      </w:r>
      <w:r>
        <w:rPr>
          <w:rFonts w:ascii="Times New Roman" w:hAnsi="Times New Roman" w:cs="Times New Roman" w:eastAsia="Times New Roman"/>
          <w:sz w:val="22"/>
          <w:szCs w:val="22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eine</w:t>
      </w:r>
      <w:r>
        <w:rPr>
          <w:rFonts w:ascii="Times New Roman" w:hAnsi="Times New Roman" w:cs="Times New Roman" w:eastAsia="Times New Roman"/>
          <w:sz w:val="22"/>
          <w:szCs w:val="22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Schülerin</w:t>
      </w:r>
      <w:r>
        <w:rPr>
          <w:rFonts w:ascii="Times New Roman" w:hAnsi="Times New Roman" w:cs="Times New Roman" w:eastAsia="Times New Roman"/>
          <w:sz w:val="22"/>
          <w:szCs w:val="22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oder</w:t>
      </w:r>
      <w:r>
        <w:rPr>
          <w:rFonts w:ascii="Times New Roman" w:hAnsi="Times New Roman" w:cs="Times New Roman" w:eastAsia="Times New Roman"/>
          <w:sz w:val="22"/>
          <w:szCs w:val="22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Schüler</w:t>
      </w:r>
      <w:r>
        <w:rPr>
          <w:rFonts w:ascii="Times New Roman" w:hAnsi="Times New Roman" w:cs="Times New Roman" w:eastAsia="Times New Roman"/>
          <w:sz w:val="22"/>
          <w:szCs w:val="22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anderen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öffentlichen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Schule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Niedersachsen,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übermittelt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aufnehmende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Schule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abgebenden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Schule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Aufnahmeentscheidung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auf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Grundlage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von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§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31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Abs.3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S.2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NSchG.</w:t>
      </w:r>
    </w:p>
    <w:p>
      <w:pPr>
        <w:spacing w:before="0" w:after="0" w:line="317" w:lineRule="exact"/>
        <w:ind w:left="0" w:right="0"/>
      </w:pPr>
    </w:p>
    <w:p>
      <w:pPr>
        <w:spacing w:before="0" w:after="0" w:line="240" w:lineRule="auto"/>
        <w:ind w:left="1420" w:right="1093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Wechselt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ein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Schüler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oder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eine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Schülerin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2"/>
          <w:szCs w:val="22"/>
        </w:rPr>
        <w:t>von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Schule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auf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eine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andere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Schule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Niedersachsen,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werden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folgende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personenbezogene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aufnehmende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Schule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zum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Zwecke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Überwachung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Erfüllung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Schulpflicht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übermittelt.</w:t>
      </w:r>
    </w:p>
    <w:p>
      <w:pPr>
        <w:spacing w:before="0" w:after="0" w:line="309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zur</w:t>
      </w:r>
      <w:r>
        <w:rPr>
          <w:rFonts w:ascii="Times New Roman" w:hAnsi="Times New Roman" w:cs="Times New Roman" w:eastAsia="Times New Roman"/>
          <w:sz w:val="22"/>
          <w:szCs w:val="22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Schülerin/zum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Schüler</w:t>
      </w:r>
    </w:p>
    <w:p>
      <w:pPr>
        <w:spacing w:before="16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a)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Familienname,</w:t>
      </w:r>
    </w:p>
    <w:p>
      <w:pPr>
        <w:spacing w:before="16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b)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Vornamen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unter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Kennzeichnung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gebräuchlichen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Vornamens,</w:t>
      </w:r>
    </w:p>
    <w:p>
      <w:pPr>
        <w:spacing w:before="16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c)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Geburtsdatum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Geburtsort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sowie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bei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Geburt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im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Ausland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auch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Staat,</w:t>
      </w:r>
    </w:p>
    <w:p>
      <w:pPr>
        <w:spacing w:before="16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d)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Geschlecht.</w:t>
      </w:r>
    </w:p>
    <w:p>
      <w:pPr>
        <w:spacing w:before="0" w:after="0" w:line="285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zu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gesetzlichen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Vertreterinnen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oder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Vertretern</w:t>
      </w:r>
    </w:p>
    <w:p>
      <w:pPr>
        <w:spacing w:before="16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a)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Familienname,</w:t>
      </w:r>
    </w:p>
    <w:p>
      <w:pPr>
        <w:spacing w:before="16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b)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Vornamen,</w:t>
      </w:r>
    </w:p>
    <w:p>
      <w:pPr>
        <w:spacing w:before="16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2"/>
          <w:szCs w:val="22"/>
        </w:rPr>
        <w:t>c)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2"/>
          <w:szCs w:val="22"/>
        </w:rPr>
        <w:t>Anschrift,</w:t>
      </w:r>
    </w:p>
    <w:p>
      <w:pPr>
        <w:spacing w:before="15" w:after="0" w:line="240" w:lineRule="auto"/>
        <w:ind w:left="1420" w:right="1095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d)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Auskunftssperren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nach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§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51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Bundesmeldegesetzes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bedingte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Sperrvermerke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nach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§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52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Bundesmeldeges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etzes.</w:t>
      </w:r>
    </w:p>
    <w:p>
      <w:pPr>
        <w:spacing w:before="0" w:after="0" w:line="301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Diese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Übermittlungen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erfolgen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auf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Grundlage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von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§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31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Abs.3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S.1</w:t>
      </w:r>
      <w:r>
        <w:rPr>
          <w:rFonts w:ascii="Times New Roman" w:hAnsi="Times New Roman" w:cs="Times New Roman" w:eastAsia="Times New Roman"/>
          <w:sz w:val="22"/>
          <w:szCs w:val="22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NSchG.</w:t>
      </w: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ict>
      <v:shape style="position:absolute;margin-left:75.599pt;margin-top:35.400pt;width:174.600pt;height:64.800pt;mso-position-horizontal-relative:page;mso-position-vertical-relative:page;z-index:0" type="#_x0000_t75">
        <v:imagedata r:id="rId8" o:title=""/>
      </v:shape>
    </w:pict>
    <w:pict>
      <v:group style="position:absolute;margin-left:69.949pt;margin-top:776.950pt;width:118.50pt;height:1.49pt;mso-position-horizontal-relative:page;mso-position-vertical-relative:page;z-index:-10" coordorigin="1399,15539" coordsize="2361,21">
        <v:shape style="position:absolute;left:1399;top:15539;width:2361;height:21" coordorigin="1399,15539" coordsize="2361,21" path="m1418,15562l1418,15562,1418,15562,1418,15562,1418,15562,1418,15562,1418,15562,1418,15562,1418,15562,1418,15562,1419,15562,1419,15562,1419,15562,1420,15562,1421,15562,1421,15562,1422,15562,1423,15562,1424,15562,1426,15562,1427,15562,1429,15562,1430,15562,1432,15562,1434,15562,1437,15562,1439,15562,1442,15562,1445,15562,1448,15562,1451,15562,1455,15562,1459,15562,1463,15562,1467,15562,1472,15562,1477,15562,1482,15562,1488,15562,1494,15562,1500,15562,1506,15562,1513,15562,1520,15562,1528,15562,1536,15562,1544,15562,1553,15562,1562,15562,1571,15562,1581,15562,1591,15562,1602,15562,1613,15562,1624,15562,1636,15562,1648,15562,1661,15562,1674,15562,1688,15562,1702,15562,1717,15562,1732,15562,1748,15562,1764,15562,1781,15562,1799,15562,1816,15562,1835,15562,1854,15562,1873,15562,1893,15562,1914,15562,1935,15562,1957,15562,1980,15562,2003,15562,2027,15562,2051,15562,2076,15562,2102,15562,2128,15562,2155,15562,2182,15562,2211,15562,2240,15562,2270,15562,2300,15562,2331,15562,2363,15562,2396,15562,2429,15562,2463,15562,2498,15562,2533,15562,2570,15562,2607,15562,2645,15562,2684,15562,2723,15562,2764,15562,2805,15562,2847,15562,2890,15562,2934,15562,2978,15562,3024,15562,3070,15562,3117,15562,3165,15562,3214,15562,3264,15562,3315,15562,3367,15562,3419,15562,3473,15562,3528,15562,3583,15562,3640,15562,3697,15562,3756,15562e" filled="f" stroked="t" strokeweight="0.10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40" w:lineRule="auto"/>
        <w:ind w:left="6538" w:right="1788" w:firstLine="195"/>
      </w:pPr>
      <w:r>
        <w:rPr>
          <w:rFonts w:ascii="Times New Roman" w:hAnsi="Times New Roman" w:cs="Times New Roman" w:eastAsia="Times New Roman"/>
          <w:b/>
          <w:color w:val="000000"/>
          <w:spacing w:val="-4"/>
          <w:sz w:val="22"/>
          <w:szCs w:val="22"/>
        </w:rPr>
        <w:t>Informationsblatt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2"/>
          <w:szCs w:val="22"/>
        </w:rPr>
        <w:t>gemäß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2"/>
          <w:szCs w:val="22"/>
        </w:rPr>
        <w:t>Art.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2"/>
          <w:szCs w:val="22"/>
        </w:rPr>
        <w:t>13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2"/>
          <w:szCs w:val="22"/>
        </w:rPr>
        <w:t>ff.</w:t>
      </w:r>
      <w:r>
        <w:rPr>
          <w:rFonts w:ascii="Times New Roman" w:hAnsi="Times New Roman" w:cs="Times New Roman" w:eastAsia="Times New Roman"/>
          <w:sz w:val="22"/>
          <w:szCs w:val="2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2"/>
          <w:szCs w:val="22"/>
        </w:rPr>
        <w:t>Datenschutzgrundverordnung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2"/>
          <w:szCs w:val="22"/>
        </w:rPr>
        <w:t>(DSGVO)</w:t>
      </w: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69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5"/>
          <w:sz w:val="22"/>
          <w:szCs w:val="22"/>
        </w:rPr>
        <w:t>II.b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2"/>
          <w:szCs w:val="22"/>
        </w:rPr>
        <w:t>Auftragsdatenverarbeitung</w:t>
      </w:r>
    </w:p>
    <w:p>
      <w:pPr>
        <w:spacing w:before="0" w:after="0" w:line="284" w:lineRule="exact"/>
        <w:ind w:left="0" w:right="0"/>
      </w:pPr>
    </w:p>
    <w:p>
      <w:pPr>
        <w:tabs>
          <w:tab w:val="left" w:pos="3443"/>
          <w:tab w:val="left" w:pos="5452"/>
          <w:tab w:val="left" w:pos="6291"/>
          <w:tab w:val="left" w:pos="6757"/>
          <w:tab w:val="left" w:pos="7845"/>
          <w:tab w:val="left" w:pos="8809"/>
          <w:tab w:val="left" w:pos="9487"/>
          <w:tab w:val="left" w:pos="10459"/>
        </w:tabs>
        <w:spacing w:before="0" w:after="0" w:line="240" w:lineRule="auto"/>
        <w:ind w:left="1420" w:right="1095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Untis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GmbH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verarbeitet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auf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Grundlage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eines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schriftlichen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Vertrages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als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Auftragsdatenverarbeiter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weisungsgebunden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personenbezogene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Daten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in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unserem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Auftrag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zum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5"/>
          <w:sz w:val="22"/>
          <w:szCs w:val="22"/>
        </w:rPr>
        <w:t>Zwecke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der</w:t>
      </w:r>
    </w:p>
    <w:p>
      <w:pPr>
        <w:spacing w:before="32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Stundenplanerstellung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im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Rahmen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Nutzung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Programms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Web-Untis.</w:t>
      </w:r>
    </w:p>
    <w:p>
      <w:pPr>
        <w:spacing w:before="23" w:after="0" w:line="240" w:lineRule="auto"/>
        <w:ind w:left="1420" w:right="1081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IServ</w:t>
      </w:r>
      <w:r>
        <w:rPr>
          <w:rFonts w:ascii="Times New Roman" w:hAnsi="Times New Roman" w:cs="Times New Roman" w:eastAsia="Times New Roman"/>
          <w:sz w:val="22"/>
          <w:szCs w:val="22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GmbH</w:t>
      </w:r>
      <w:r>
        <w:rPr>
          <w:rFonts w:ascii="Times New Roman" w:hAnsi="Times New Roman" w:cs="Times New Roman" w:eastAsia="Times New Roman"/>
          <w:sz w:val="22"/>
          <w:szCs w:val="22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verarbeitet</w:t>
      </w:r>
      <w:r>
        <w:rPr>
          <w:rFonts w:ascii="Times New Roman" w:hAnsi="Times New Roman" w:cs="Times New Roman" w:eastAsia="Times New Roman"/>
          <w:sz w:val="22"/>
          <w:szCs w:val="22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auf</w:t>
      </w:r>
      <w:r>
        <w:rPr>
          <w:rFonts w:ascii="Times New Roman" w:hAnsi="Times New Roman" w:cs="Times New Roman" w:eastAsia="Times New Roman"/>
          <w:sz w:val="22"/>
          <w:szCs w:val="22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Grundlage</w:t>
      </w:r>
      <w:r>
        <w:rPr>
          <w:rFonts w:ascii="Times New Roman" w:hAnsi="Times New Roman" w:cs="Times New Roman" w:eastAsia="Times New Roman"/>
          <w:sz w:val="22"/>
          <w:szCs w:val="22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eines</w:t>
      </w:r>
      <w:r>
        <w:rPr>
          <w:rFonts w:ascii="Times New Roman" w:hAnsi="Times New Roman" w:cs="Times New Roman" w:eastAsia="Times New Roman"/>
          <w:sz w:val="22"/>
          <w:szCs w:val="22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schriftlichen</w:t>
      </w:r>
      <w:r>
        <w:rPr>
          <w:rFonts w:ascii="Times New Roman" w:hAnsi="Times New Roman" w:cs="Times New Roman" w:eastAsia="Times New Roman"/>
          <w:sz w:val="22"/>
          <w:szCs w:val="22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Vertrages</w:t>
      </w:r>
      <w:r>
        <w:rPr>
          <w:rFonts w:ascii="Times New Roman" w:hAnsi="Times New Roman" w:cs="Times New Roman" w:eastAsia="Times New Roman"/>
          <w:sz w:val="22"/>
          <w:szCs w:val="22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als</w:t>
      </w:r>
      <w:r>
        <w:rPr>
          <w:rFonts w:ascii="Times New Roman" w:hAnsi="Times New Roman" w:cs="Times New Roman" w:eastAsia="Times New Roman"/>
          <w:sz w:val="22"/>
          <w:szCs w:val="22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Auftragsverarbeiter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weisungsgebunden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personenbezogene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unserem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Auftrag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zum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Zwecke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Wartung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Schulservers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IServ.</w:t>
      </w:r>
    </w:p>
    <w:p>
      <w:pPr>
        <w:spacing w:before="48" w:after="0" w:line="240" w:lineRule="auto"/>
        <w:ind w:left="1420" w:right="1088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MD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Hardware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Service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GmbH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verarbeitet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auf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Grundlage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eines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schriftlichen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Vertrages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als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Auftragsverarbeiter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weisungsgebunden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personenbezogene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unserem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Auftrag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zum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Zwecke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Erstellung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Lernentwicklungsberichte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Zeugnisse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mit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dem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Programm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leb-online.</w:t>
      </w:r>
    </w:p>
    <w:p>
      <w:pPr>
        <w:spacing w:before="40" w:after="0" w:line="255" w:lineRule="auto"/>
        <w:ind w:left="1420" w:right="1088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Kannenberg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Software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GmbH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verarbeitet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auf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Grundlage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eines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schriftlichen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Vertrages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als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2"/>
          <w:szCs w:val="22"/>
        </w:rPr>
        <w:t>Auftragsdatenverarbeiter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weisungsgebunden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personenbezogene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unserem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Auftrag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zum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Zwecke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Oberstufenverwaltung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im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Rahmen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Nutzung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Programmes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Indiware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Stundenplanung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Ab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iturverwaltung.</w:t>
      </w:r>
    </w:p>
    <w:p>
      <w:pPr>
        <w:spacing w:before="0" w:after="0" w:line="269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2"/>
          <w:sz w:val="22"/>
          <w:szCs w:val="22"/>
        </w:rPr>
        <w:t>II.c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2"/>
          <w:szCs w:val="22"/>
        </w:rPr>
        <w:t>Verarbeitung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2"/>
          <w:szCs w:val="22"/>
        </w:rPr>
        <w:t>personenbezogener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2"/>
          <w:szCs w:val="22"/>
        </w:rPr>
        <w:t>zu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2"/>
          <w:szCs w:val="22"/>
        </w:rPr>
        <w:t>gesonderten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2"/>
          <w:szCs w:val="22"/>
        </w:rPr>
        <w:t>Zwecken</w:t>
      </w:r>
    </w:p>
    <w:p>
      <w:pPr>
        <w:spacing w:before="0" w:after="0" w:line="285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Nach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zuvor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erfolgter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Einverständniserklärung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Sorgeberechtigten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bzw.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spätestens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einem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Alter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von</w:t>
      </w:r>
    </w:p>
    <w:p>
      <w:pPr>
        <w:spacing w:before="0" w:after="0" w:line="262" w:lineRule="auto"/>
        <w:ind w:left="1420" w:right="1085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Jahren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Schülerin/des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Schülers</w:t>
      </w:r>
      <w:r>
        <w:rPr>
          <w:rFonts w:ascii="Times New Roman" w:hAnsi="Times New Roman" w:cs="Times New Roman" w:eastAsia="Times New Roman"/>
          <w:color w:val="000000"/>
          <w:spacing w:val="6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werden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IGS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Embsen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personenbezogene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wie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folgt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verarbeitet: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Verwendung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von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Fotos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und/oder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Videoaufnahmen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mit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ggf.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Zuordnung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von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Name,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Nachname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Klasse</w:t>
      </w:r>
    </w:p>
    <w:p>
      <w:pPr>
        <w:autoSpaceDE w:val="0"/>
        <w:autoSpaceDN w:val="0"/>
        <w:tabs>
          <w:tab w:val="left" w:pos="2140"/>
        </w:tabs>
        <w:spacing w:before="2" w:after="0" w:line="220" w:lineRule="exact"/>
        <w:ind w:left="1780" w:right="0" w:firstLine="0"/>
      </w:pPr>
      <w:r>
        <w:rPr>
          <w:rFonts w:ascii="Symbol" w:hAnsi="Symbol" w:cs="Symbol" w:eastAsia="Symbol"/>
          <w:color w:val="000000"/>
          <w:spacing w:val="-11"/>
          <w:sz w:val="22"/>
          <w:szCs w:val="22"/>
        </w:rPr>
        <w:t>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auf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Internetseite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IGS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Embsen</w:t>
      </w:r>
    </w:p>
    <w:p>
      <w:pPr>
        <w:autoSpaceDE w:val="0"/>
        <w:autoSpaceDN w:val="0"/>
        <w:tabs>
          <w:tab w:val="left" w:pos="2140"/>
        </w:tabs>
        <w:spacing w:before="49" w:after="0" w:line="220" w:lineRule="exact"/>
        <w:ind w:left="1780" w:right="0" w:firstLine="0"/>
      </w:pPr>
      <w:r>
        <w:rPr>
          <w:rFonts w:ascii="Symbol" w:hAnsi="Symbol" w:cs="Symbol" w:eastAsia="Symbol"/>
          <w:color w:val="000000"/>
          <w:spacing w:val="-11"/>
          <w:sz w:val="22"/>
          <w:szCs w:val="22"/>
        </w:rPr>
        <w:t>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auf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anderen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Medien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IGS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Embsen,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wie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z.B.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Präsentationen,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Aushängen,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Flyern,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Plakaten,</w:t>
      </w:r>
    </w:p>
    <w:p>
      <w:pPr>
        <w:spacing w:before="40" w:after="0" w:line="240" w:lineRule="auto"/>
        <w:ind w:left="2140" w:right="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2"/>
          <w:szCs w:val="22"/>
        </w:rPr>
        <w:t>Jahrbüchern,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Klassengeburtstagskalendern,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etc.</w:t>
      </w:r>
    </w:p>
    <w:p>
      <w:pPr>
        <w:autoSpaceDE w:val="0"/>
        <w:autoSpaceDN w:val="0"/>
        <w:tabs>
          <w:tab w:val="left" w:pos="2140"/>
        </w:tabs>
        <w:spacing w:before="24" w:after="0" w:line="220" w:lineRule="exact"/>
        <w:ind w:left="1780" w:right="0" w:firstLine="0"/>
      </w:pPr>
      <w:r>
        <w:rPr>
          <w:rFonts w:ascii="Symbol" w:hAnsi="Symbol" w:cs="Symbol" w:eastAsia="Symbol"/>
          <w:color w:val="000000"/>
          <w:spacing w:val="-11"/>
          <w:sz w:val="22"/>
          <w:szCs w:val="22"/>
        </w:rPr>
        <w:t>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sowie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für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Schülerausweis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Bücherausleihe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im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Selbstlernzentrum</w:t>
      </w:r>
    </w:p>
    <w:p>
      <w:pPr>
        <w:spacing w:before="40" w:after="0" w:line="255" w:lineRule="auto"/>
        <w:ind w:left="1420" w:right="109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Internetpräsentation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erfolgt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durch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verantwortliche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Redakteure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Schule.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Sie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dient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Darstellung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inhaltlichen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pädagogischen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Arbeit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IGS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Embsen.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Alle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schulischen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Kontext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selbst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erzeugten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Medien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dienen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Präsentationszwecken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sowie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Darstellung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pädagogischen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Arbeit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im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2"/>
          <w:szCs w:val="22"/>
        </w:rPr>
        <w:t>Unterricht,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Projekten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außerunterrichtlichen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Veranstaltungen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besitzen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keinen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kommerziellen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Charakter.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Gruppenfotos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von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Kursen,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Klassen,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Clubs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etc.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obliegen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dem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Kunsturheberrecht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unterliegen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somit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nicht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einer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Einwilligung.</w:t>
      </w:r>
    </w:p>
    <w:p>
      <w:pPr>
        <w:spacing w:before="0" w:after="0" w:line="270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3"/>
          <w:sz w:val="22"/>
          <w:szCs w:val="22"/>
        </w:rPr>
        <w:t>III.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2"/>
          <w:szCs w:val="22"/>
        </w:rPr>
        <w:t>Dauer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2"/>
          <w:szCs w:val="22"/>
        </w:rPr>
        <w:t>Speicherung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2"/>
          <w:szCs w:val="22"/>
        </w:rPr>
        <w:t>personenbezogenen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2"/>
          <w:szCs w:val="22"/>
        </w:rPr>
        <w:t>Daten</w:t>
      </w:r>
    </w:p>
    <w:p>
      <w:pPr>
        <w:spacing w:before="0" w:after="0" w:line="285" w:lineRule="exact"/>
        <w:ind w:left="0" w:right="0"/>
      </w:pPr>
    </w:p>
    <w:p>
      <w:pPr>
        <w:spacing w:before="0" w:after="0" w:line="255" w:lineRule="auto"/>
        <w:ind w:left="1420" w:right="1092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Im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Schulbereich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ist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für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Speicherdauer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Runderlass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Niedersächsischen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Kultusministeriums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zur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„Aufbewahrung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von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Schriftgut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öffentlichen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Schulen: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Löschung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personenbezogener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nach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§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17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Abs.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NDSG“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2.1.2012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(RdErl.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MK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2.1.2012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11-02201/1,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05410/1.2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(Nds.MBl.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Nr.3/2012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S.81;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SVBl.</w:t>
      </w:r>
      <w:r>
        <w:rPr>
          <w:rFonts w:ascii="Times New Roman" w:hAnsi="Times New Roman" w:cs="Times New Roman" w:eastAsia="Times New Roman"/>
          <w:sz w:val="22"/>
          <w:szCs w:val="22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3/2012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S.162)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2"/>
          <w:szCs w:val="22"/>
        </w:rPr>
        <w:t>VORIS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22560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2"/>
          <w:szCs w:val="22"/>
        </w:rPr>
        <w:t>Im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Einvernehmen</w:t>
      </w:r>
      <w:r>
        <w:rPr>
          <w:rFonts w:ascii="Times New Roman" w:hAnsi="Times New Roman" w:cs="Times New Roman" w:eastAsia="Times New Roman"/>
          <w:sz w:val="22"/>
          <w:szCs w:val="22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2"/>
          <w:szCs w:val="22"/>
        </w:rPr>
        <w:t>mit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StK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2"/>
          <w:szCs w:val="22"/>
        </w:rPr>
        <w:t>dem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2"/>
          <w:szCs w:val="22"/>
        </w:rPr>
        <w:t>MI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-)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maßgebend.</w:t>
      </w:r>
    </w:p>
    <w:p>
      <w:pPr>
        <w:spacing w:before="0" w:after="0" w:line="269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4"/>
          <w:sz w:val="22"/>
          <w:szCs w:val="22"/>
        </w:rPr>
        <w:t>IV.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2"/>
          <w:szCs w:val="22"/>
        </w:rPr>
        <w:t>Betroffenenrechte</w:t>
      </w:r>
    </w:p>
    <w:p>
      <w:pPr>
        <w:spacing w:before="0" w:after="0" w:line="285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Sie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können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folgende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Rechte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geltend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machen:</w:t>
      </w:r>
    </w:p>
    <w:p>
      <w:pPr>
        <w:spacing w:before="0" w:after="0" w:line="285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3"/>
          <w:sz w:val="22"/>
          <w:szCs w:val="22"/>
        </w:rPr>
        <w:t>Auskunft/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2"/>
          <w:szCs w:val="22"/>
        </w:rPr>
        <w:t>Akteneinsicht</w:t>
      </w:r>
    </w:p>
    <w:p>
      <w:pPr>
        <w:spacing w:before="15" w:after="0" w:line="240" w:lineRule="auto"/>
        <w:ind w:left="1960" w:right="1092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Gem.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Art.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15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DSGVO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haben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Sie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das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Recht,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Auskunft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bzw.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Akteneinsicht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über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von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verarbeiteten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personenbezogenen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zu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erhalten.</w:t>
      </w:r>
    </w:p>
    <w:p>
      <w:pPr>
        <w:spacing w:before="0" w:after="0" w:line="301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7"/>
          <w:sz w:val="22"/>
          <w:szCs w:val="22"/>
        </w:rPr>
        <w:t>Beri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2"/>
          <w:szCs w:val="22"/>
        </w:rPr>
        <w:t>chtigung</w:t>
      </w:r>
    </w:p>
    <w:p>
      <w:pPr>
        <w:spacing w:before="0" w:after="0" w:line="167" w:lineRule="exact"/>
        <w:ind w:left="0" w:right="0"/>
      </w:pPr>
    </w:p>
    <w:p>
      <w:pPr>
        <w:spacing w:before="0" w:after="0" w:line="257" w:lineRule="auto"/>
        <w:ind w:left="1420" w:right="1138" w:firstLine="0"/>
      </w:pPr>
      <w:r>
        <w:rPr>
          <w:rFonts w:ascii="Times New Roman" w:hAnsi="Times New Roman" w:cs="Times New Roman" w:eastAsia="Times New Roman"/>
          <w:color w:val="000000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Siehe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hierzu: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schulinternes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Formular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zur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Einverständniserklärung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Sorgeberechtigten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zur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Präsenz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Schülerin/des</w:t>
      </w:r>
      <w:r>
        <w:rPr>
          <w:rFonts w:ascii="Times New Roman" w:hAnsi="Times New Roman" w:cs="Times New Roman" w:eastAsia="Times New Roman"/>
          <w:sz w:val="18"/>
          <w:szCs w:val="1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Schülers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Medien</w:t>
      </w: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ict>
      <v:shape style="position:absolute;margin-left:75.599pt;margin-top:35.400pt;width:174.600pt;height:64.80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40" w:lineRule="auto"/>
        <w:ind w:left="6538" w:right="1788" w:firstLine="195"/>
      </w:pPr>
      <w:r>
        <w:rPr>
          <w:rFonts w:ascii="Times New Roman" w:hAnsi="Times New Roman" w:cs="Times New Roman" w:eastAsia="Times New Roman"/>
          <w:b/>
          <w:color w:val="000000"/>
          <w:spacing w:val="-4"/>
          <w:sz w:val="22"/>
          <w:szCs w:val="22"/>
        </w:rPr>
        <w:t>Informationsblatt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2"/>
          <w:szCs w:val="22"/>
        </w:rPr>
        <w:t>gemäß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2"/>
          <w:szCs w:val="22"/>
        </w:rPr>
        <w:t>Art.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2"/>
          <w:szCs w:val="22"/>
        </w:rPr>
        <w:t>13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2"/>
          <w:szCs w:val="22"/>
        </w:rPr>
        <w:t>ff.</w:t>
      </w:r>
      <w:r>
        <w:rPr>
          <w:rFonts w:ascii="Times New Roman" w:hAnsi="Times New Roman" w:cs="Times New Roman" w:eastAsia="Times New Roman"/>
          <w:sz w:val="22"/>
          <w:szCs w:val="2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2"/>
          <w:szCs w:val="22"/>
        </w:rPr>
        <w:t>Datenschutzgrundverordnung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2"/>
          <w:szCs w:val="22"/>
        </w:rPr>
        <w:t>(DSGVO)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9" w:lineRule="exact"/>
        <w:ind w:left="0" w:right="0"/>
      </w:pPr>
    </w:p>
    <w:p>
      <w:pPr>
        <w:spacing w:before="0" w:after="0" w:line="240" w:lineRule="auto"/>
        <w:ind w:left="1960" w:right="1092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Sind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bei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uns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gespeicherte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personenbezogene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unrichtig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oder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unvollständig,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haben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Sie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gem.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Art.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16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DSGVO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das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Recht,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diese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berichtigen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bzw.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vervollständigen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zu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lassen.</w:t>
      </w:r>
    </w:p>
    <w:p>
      <w:pPr>
        <w:spacing w:before="0" w:after="0" w:line="301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0"/>
          <w:sz w:val="22"/>
          <w:szCs w:val="22"/>
        </w:rPr>
        <w:t>Lösc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2"/>
          <w:szCs w:val="22"/>
        </w:rPr>
        <w:t>hung</w:t>
      </w:r>
    </w:p>
    <w:p>
      <w:pPr>
        <w:spacing w:before="0" w:after="0" w:line="247" w:lineRule="exact"/>
        <w:ind w:left="0" w:right="0"/>
      </w:pPr>
    </w:p>
    <w:p>
      <w:pPr>
        <w:spacing w:before="0" w:after="0" w:line="255" w:lineRule="auto"/>
        <w:ind w:left="1960" w:right="109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Art.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17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DSGVO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normiert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das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Recht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auf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Löschung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personenbezogener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Daten.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Dieses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Recht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steht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Ihnen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insbesondere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dann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zu,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wenn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Speicherung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personenbezogenen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zur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Erfüllung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unserer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gesetzlichen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Aufgaben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nicht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mehr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erforderlich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ist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oder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Sie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Ihre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Einwilligung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zur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Datenverarbeitung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mit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Wirkung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für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Zukunft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widerrufen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haben.</w:t>
      </w:r>
    </w:p>
    <w:p>
      <w:pPr>
        <w:spacing w:before="0" w:after="0" w:line="269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7"/>
          <w:sz w:val="22"/>
          <w:szCs w:val="22"/>
        </w:rPr>
        <w:t>Einschränkung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2"/>
          <w:szCs w:val="22"/>
        </w:rPr>
        <w:t>Verarbeitung</w:t>
      </w:r>
    </w:p>
    <w:p>
      <w:pPr>
        <w:spacing w:before="23" w:after="0" w:line="240" w:lineRule="auto"/>
        <w:ind w:left="1987" w:right="1091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Gem.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Art.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18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DSGVO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können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Sie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Einschränkung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Verarbeitung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personenbezogenen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2"/>
          <w:szCs w:val="22"/>
        </w:rPr>
        <w:t>verlangen,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wenn</w:t>
      </w:r>
    </w:p>
    <w:p>
      <w:pPr>
        <w:tabs>
          <w:tab w:val="left" w:pos="2860"/>
        </w:tabs>
        <w:spacing w:before="56" w:after="0" w:line="240" w:lineRule="auto"/>
        <w:ind w:left="2500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2"/>
          <w:szCs w:val="22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Richtigkeit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von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Ihnen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bestritten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wird</w:t>
      </w:r>
    </w:p>
    <w:p>
      <w:pPr>
        <w:tabs>
          <w:tab w:val="left" w:pos="2860"/>
        </w:tabs>
        <w:spacing w:before="16" w:after="0" w:line="240" w:lineRule="auto"/>
        <w:ind w:left="2500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2"/>
          <w:szCs w:val="22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Verarbeitung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unrechtmäßig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ist,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Sie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aber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deren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Löschung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ablehnen</w:t>
      </w:r>
    </w:p>
    <w:p>
      <w:pPr>
        <w:tabs>
          <w:tab w:val="left" w:pos="2860"/>
        </w:tabs>
        <w:spacing w:before="16" w:after="0" w:line="240" w:lineRule="auto"/>
        <w:ind w:left="2500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2"/>
          <w:szCs w:val="22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wir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nicht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mehr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benötigen,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Sie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jedoch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diese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zur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Geltendmachung,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Ausübung</w:t>
      </w:r>
    </w:p>
    <w:p>
      <w:pPr>
        <w:spacing w:before="16" w:after="0" w:line="240" w:lineRule="auto"/>
        <w:ind w:left="2860" w:right="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2"/>
          <w:szCs w:val="22"/>
        </w:rPr>
        <w:t>oder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2"/>
          <w:szCs w:val="22"/>
        </w:rPr>
        <w:t>Verteidigung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von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2"/>
          <w:szCs w:val="22"/>
        </w:rPr>
        <w:t>Rechtsansprüchen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benötigen</w:t>
      </w:r>
    </w:p>
    <w:p>
      <w:pPr>
        <w:tabs>
          <w:tab w:val="left" w:pos="2860"/>
        </w:tabs>
        <w:spacing w:before="16" w:after="0" w:line="240" w:lineRule="auto"/>
        <w:ind w:left="2500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2"/>
          <w:szCs w:val="22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oder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Sie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gemäß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Art.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DSGVO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Widerspruch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gegen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Verarbeitung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eingelegt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haben</w:t>
      </w:r>
    </w:p>
    <w:p>
      <w:pPr>
        <w:spacing w:before="0" w:after="0" w:line="260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8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2"/>
          <w:szCs w:val="22"/>
        </w:rPr>
        <w:t>iderspruch</w:t>
      </w:r>
    </w:p>
    <w:p>
      <w:pPr>
        <w:spacing w:before="16" w:after="0" w:line="255" w:lineRule="auto"/>
        <w:ind w:left="1960" w:right="1091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Sie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können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bei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Gründen,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sich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aus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Ihrer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besonderen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Situation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ergeben,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ein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Widerspruchsrecht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geltend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machen.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Gem.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Art.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DSGVO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ist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jedoch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zu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berücksichtigten,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schutzwürdige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Gründe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für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Verarbeitung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vorliegen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oder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Verarbeitung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Geltendmachung,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Ausübung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oder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Verteidigung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von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Rechtsansprüchen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dient.</w:t>
      </w:r>
    </w:p>
    <w:p>
      <w:pPr>
        <w:spacing w:before="0" w:after="0" w:line="269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5"/>
          <w:sz w:val="22"/>
          <w:szCs w:val="22"/>
        </w:rPr>
        <w:t>Datenü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2"/>
          <w:szCs w:val="22"/>
        </w:rPr>
        <w:t>bertragbarkeit</w:t>
      </w:r>
    </w:p>
    <w:p>
      <w:pPr>
        <w:spacing w:before="23" w:after="0" w:line="240" w:lineRule="auto"/>
        <w:ind w:left="1960" w:right="1085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Ist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Verarbeitung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Ihrer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mit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Hilfe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eines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automatisierten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Verfahrens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erfolgt,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haben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Sie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gem.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Art.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DSGVO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das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Recht,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Daten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einem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gängigen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maschinenlesbaren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Format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zu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erhalten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eine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andere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Schule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zu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übermitteln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bzw.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durch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uns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übermitteln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zu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lassen.</w:t>
      </w:r>
    </w:p>
    <w:p>
      <w:pPr>
        <w:spacing w:before="0" w:after="0" w:line="309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8"/>
          <w:sz w:val="22"/>
          <w:szCs w:val="22"/>
        </w:rPr>
        <w:t>Widerruf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2"/>
          <w:szCs w:val="22"/>
        </w:rPr>
        <w:t>Einwilligung</w:t>
      </w:r>
    </w:p>
    <w:p>
      <w:pPr>
        <w:spacing w:before="39" w:after="0" w:line="240" w:lineRule="auto"/>
        <w:ind w:left="1987" w:right="1362" w:firstLine="-27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Sie</w:t>
      </w:r>
      <w:r>
        <w:rPr>
          <w:rFonts w:ascii="Times New Roman" w:hAnsi="Times New Roman" w:cs="Times New Roman" w:eastAsia="Times New Roman"/>
          <w:sz w:val="22"/>
          <w:szCs w:val="22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haben</w:t>
      </w:r>
      <w:r>
        <w:rPr>
          <w:rFonts w:ascii="Times New Roman" w:hAnsi="Times New Roman" w:cs="Times New Roman" w:eastAsia="Times New Roman"/>
          <w:sz w:val="22"/>
          <w:szCs w:val="22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gem.</w:t>
      </w:r>
      <w:r>
        <w:rPr>
          <w:rFonts w:ascii="Times New Roman" w:hAnsi="Times New Roman" w:cs="Times New Roman" w:eastAsia="Times New Roman"/>
          <w:sz w:val="22"/>
          <w:szCs w:val="22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Art.</w:t>
      </w:r>
      <w:r>
        <w:rPr>
          <w:rFonts w:ascii="Times New Roman" w:hAnsi="Times New Roman" w:cs="Times New Roman" w:eastAsia="Times New Roman"/>
          <w:sz w:val="22"/>
          <w:szCs w:val="22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Absatz</w:t>
      </w:r>
      <w:r>
        <w:rPr>
          <w:rFonts w:ascii="Times New Roman" w:hAnsi="Times New Roman" w:cs="Times New Roman" w:eastAsia="Times New Roman"/>
          <w:sz w:val="22"/>
          <w:szCs w:val="22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DSGVO</w:t>
      </w:r>
      <w:r>
        <w:rPr>
          <w:rFonts w:ascii="Times New Roman" w:hAnsi="Times New Roman" w:cs="Times New Roman" w:eastAsia="Times New Roman"/>
          <w:sz w:val="22"/>
          <w:szCs w:val="22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das</w:t>
      </w:r>
      <w:r>
        <w:rPr>
          <w:rFonts w:ascii="Times New Roman" w:hAnsi="Times New Roman" w:cs="Times New Roman" w:eastAsia="Times New Roman"/>
          <w:sz w:val="22"/>
          <w:szCs w:val="22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Recht,</w:t>
      </w:r>
      <w:r>
        <w:rPr>
          <w:rFonts w:ascii="Times New Roman" w:hAnsi="Times New Roman" w:cs="Times New Roman" w:eastAsia="Times New Roman"/>
          <w:sz w:val="22"/>
          <w:szCs w:val="22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Ihre</w:t>
      </w:r>
      <w:r>
        <w:rPr>
          <w:rFonts w:ascii="Times New Roman" w:hAnsi="Times New Roman" w:cs="Times New Roman" w:eastAsia="Times New Roman"/>
          <w:sz w:val="22"/>
          <w:szCs w:val="22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Einwilligung</w:t>
      </w:r>
      <w:r>
        <w:rPr>
          <w:rFonts w:ascii="Times New Roman" w:hAnsi="Times New Roman" w:cs="Times New Roman" w:eastAsia="Times New Roman"/>
          <w:sz w:val="22"/>
          <w:szCs w:val="22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jederzeit</w:t>
      </w:r>
      <w:r>
        <w:rPr>
          <w:rFonts w:ascii="Times New Roman" w:hAnsi="Times New Roman" w:cs="Times New Roman" w:eastAsia="Times New Roman"/>
          <w:sz w:val="22"/>
          <w:szCs w:val="22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mit</w:t>
      </w:r>
      <w:r>
        <w:rPr>
          <w:rFonts w:ascii="Times New Roman" w:hAnsi="Times New Roman" w:cs="Times New Roman" w:eastAsia="Times New Roman"/>
          <w:sz w:val="22"/>
          <w:szCs w:val="22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Wirkung</w:t>
      </w:r>
      <w:r>
        <w:rPr>
          <w:rFonts w:ascii="Times New Roman" w:hAnsi="Times New Roman" w:cs="Times New Roman" w:eastAsia="Times New Roman"/>
          <w:sz w:val="22"/>
          <w:szCs w:val="22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für</w:t>
      </w:r>
      <w:r>
        <w:rPr>
          <w:rFonts w:ascii="Times New Roman" w:hAnsi="Times New Roman" w:cs="Times New Roman" w:eastAsia="Times New Roman"/>
          <w:sz w:val="22"/>
          <w:szCs w:val="22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Zukunft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zu</w:t>
      </w:r>
      <w:r>
        <w:rPr>
          <w:rFonts w:ascii="Times New Roman" w:hAnsi="Times New Roman" w:cs="Times New Roman" w:eastAsia="Times New Roman"/>
          <w:sz w:val="22"/>
          <w:szCs w:val="22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widerrufen.</w:t>
      </w:r>
    </w:p>
    <w:p>
      <w:pPr>
        <w:spacing w:before="0" w:after="0" w:line="341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2"/>
          <w:sz w:val="22"/>
          <w:szCs w:val="22"/>
        </w:rPr>
        <w:t>Besc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2"/>
          <w:szCs w:val="22"/>
        </w:rPr>
        <w:t>hwerde</w:t>
      </w:r>
    </w:p>
    <w:p>
      <w:pPr>
        <w:spacing w:before="32" w:after="0" w:line="270" w:lineRule="auto"/>
        <w:ind w:left="1987" w:right="1201" w:firstLine="-27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Art.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77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DSGVO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normiert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Beschwerderecht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bei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Aufsichtsbehörde.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für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uns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zuständige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Aufsichtsbehörde</w:t>
      </w:r>
      <w:r>
        <w:rPr>
          <w:rFonts w:ascii="Times New Roman" w:hAnsi="Times New Roman" w:cs="Times New Roman" w:eastAsia="Times New Roman"/>
          <w:sz w:val="22"/>
          <w:szCs w:val="22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ist</w:t>
      </w:r>
      <w:r>
        <w:rPr>
          <w:rFonts w:ascii="Times New Roman" w:hAnsi="Times New Roman" w:cs="Times New Roman" w:eastAsia="Times New Roman"/>
          <w:sz w:val="22"/>
          <w:szCs w:val="22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Landesbeauftragte</w:t>
      </w:r>
      <w:r>
        <w:rPr>
          <w:rFonts w:ascii="Times New Roman" w:hAnsi="Times New Roman" w:cs="Times New Roman" w:eastAsia="Times New Roman"/>
          <w:sz w:val="22"/>
          <w:szCs w:val="22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für</w:t>
      </w:r>
      <w:r>
        <w:rPr>
          <w:rFonts w:ascii="Times New Roman" w:hAnsi="Times New Roman" w:cs="Times New Roman" w:eastAsia="Times New Roman"/>
          <w:sz w:val="22"/>
          <w:szCs w:val="22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Datenschutz</w:t>
      </w:r>
      <w:r>
        <w:rPr>
          <w:rFonts w:ascii="Times New Roman" w:hAnsi="Times New Roman" w:cs="Times New Roman" w:eastAsia="Times New Roman"/>
          <w:sz w:val="22"/>
          <w:szCs w:val="22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Niedersachsen,</w:t>
      </w:r>
      <w:r>
        <w:rPr>
          <w:rFonts w:ascii="Times New Roman" w:hAnsi="Times New Roman" w:cs="Times New Roman" w:eastAsia="Times New Roman"/>
          <w:sz w:val="22"/>
          <w:szCs w:val="22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Prinzenstraße</w:t>
      </w:r>
      <w:r>
        <w:rPr>
          <w:rFonts w:ascii="Times New Roman" w:hAnsi="Times New Roman" w:cs="Times New Roman" w:eastAsia="Times New Roman"/>
          <w:sz w:val="22"/>
          <w:szCs w:val="22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5,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30159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Hannover.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E-Mail: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hyperlink r:id="rId10" w:history="1">
        <w:r>
          <w:rPr>
            <w:rFonts w:ascii="Times New Roman" w:hAnsi="Times New Roman" w:cs="Times New Roman" w:eastAsia="Times New Roman"/>
            <w:color w:val="0000fe"/>
            <w:sz w:val="22"/>
            <w:szCs w:val="22"/>
            <w:u w:val="single" w:color="0000fe"/>
          </w:rPr>
          <w:t>poststelle@lfd.niedersachsen.de</w:t>
        </w:r>
      </w:hyperlink>
      <w:r>
        <w:rPr>
          <w:rFonts w:ascii="Times New Roman" w:hAnsi="Times New Roman" w:cs="Times New Roman" w:eastAsia="Times New Roman"/>
          <w:color w:val="0000fe"/>
          <w:sz w:val="22"/>
          <w:szCs w:val="22"/>
          <w:u w:val="single" w:color="0000fe"/>
        </w:rPr>
        <w:t>.</w:t>
      </w:r>
    </w:p>
    <w:p>
      <w:pPr>
        <w:spacing w:before="8" w:after="0" w:line="240" w:lineRule="auto"/>
        <w:ind w:left="1987" w:right="1442" w:firstLine="-27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Eine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Beschwerde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über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das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auf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Homepage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Landesbeauftragten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für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Datenschutz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2"/>
          <w:szCs w:val="22"/>
        </w:rPr>
        <w:t>eingestellte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2"/>
          <w:szCs w:val="22"/>
        </w:rPr>
        <w:t>Beschwerdeformular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zu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2"/>
          <w:szCs w:val="22"/>
        </w:rPr>
        <w:t>erfolgen.</w:t>
      </w:r>
    </w:p>
    <w:p>
      <w:pPr>
        <w:spacing w:before="0" w:after="0" w:line="216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4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2"/>
          <w:szCs w:val="22"/>
        </w:rPr>
        <w:t>Verantwortlicher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2"/>
          <w:szCs w:val="22"/>
        </w:rPr>
        <w:t>Datenschutzbeauftragter</w:t>
      </w:r>
    </w:p>
    <w:p>
      <w:pPr>
        <w:spacing w:before="0" w:after="0" w:line="285" w:lineRule="exact"/>
        <w:ind w:left="0" w:right="0"/>
      </w:pPr>
    </w:p>
    <w:p>
      <w:pPr>
        <w:spacing w:before="0" w:after="0" w:line="240" w:lineRule="auto"/>
        <w:ind w:left="1420" w:right="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2"/>
          <w:szCs w:val="22"/>
        </w:rPr>
        <w:t>datenverarbeitende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Stelle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ist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die</w:t>
      </w:r>
    </w:p>
    <w:p>
      <w:pPr>
        <w:spacing w:before="16" w:after="0" w:line="240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pacing w:val="-7"/>
          <w:sz w:val="22"/>
          <w:szCs w:val="22"/>
        </w:rPr>
        <w:t>IGS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2"/>
          <w:szCs w:val="22"/>
        </w:rPr>
        <w:t>Embsen</w:t>
      </w:r>
    </w:p>
    <w:p>
      <w:pPr>
        <w:spacing w:before="23" w:after="0" w:line="240" w:lineRule="auto"/>
        <w:ind w:left="2129" w:right="8128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2"/>
          <w:szCs w:val="22"/>
        </w:rPr>
        <w:t>Amin</w:t>
      </w:r>
      <w:r>
        <w:rPr>
          <w:rFonts w:ascii="Times New Roman" w:hAnsi="Times New Roman" w:cs="Times New Roman" w:eastAsia="Times New Roman"/>
          <w:sz w:val="22"/>
          <w:szCs w:val="22"/>
          <w:spacing w:val="-29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2"/>
          <w:szCs w:val="22"/>
        </w:rPr>
        <w:t>Mirabi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Bahnhofstraße</w:t>
      </w:r>
      <w:r>
        <w:rPr>
          <w:rFonts w:ascii="Times New Roman" w:hAnsi="Times New Roman" w:cs="Times New Roman" w:eastAsia="Times New Roman"/>
          <w:sz w:val="22"/>
          <w:szCs w:val="22"/>
          <w:spacing w:val="-30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2"/>
          <w:szCs w:val="22"/>
        </w:rPr>
        <w:t>62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21409</w:t>
      </w:r>
      <w:r>
        <w:rPr>
          <w:rFonts w:ascii="Times New Roman" w:hAnsi="Times New Roman" w:cs="Times New Roman" w:eastAsia="Times New Roman"/>
          <w:sz w:val="22"/>
          <w:szCs w:val="22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Embsen</w:t>
      </w:r>
    </w:p>
    <w:p>
      <w:pPr>
        <w:spacing w:before="40" w:after="0" w:line="240" w:lineRule="auto"/>
        <w:ind w:left="1420" w:right="1077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Unseren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Datenschutzbeauftragten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erreichen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Sie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unter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E-Mail-Adresse: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hyperlink r:id="rId11" w:history="1">
        <w:r>
          <w:rPr>
            <w:rFonts w:ascii="Times New Roman" w:hAnsi="Times New Roman" w:cs="Times New Roman" w:eastAsia="Times New Roman"/>
            <w:color w:val="0000fe"/>
            <w:spacing w:val="3"/>
            <w:sz w:val="22"/>
            <w:szCs w:val="22"/>
            <w:u w:val="single" w:color="0000fe"/>
          </w:rPr>
          <w:t>datenschutz@iservigs-</w:t>
        </w:r>
      </w:hyperlink>
      <w:r>
        <w:rPr>
          <w:rFonts w:ascii="Times New Roman" w:hAnsi="Times New Roman" w:cs="Times New Roman" w:eastAsia="Times New Roman"/>
          <w:sz w:val="22"/>
          <w:szCs w:val="22"/>
        </w:rPr>
        <w:t> </w:t>
      </w:r>
      <w:hyperlink r:id="rId12" w:history="1">
        <w:r>
          <w:rPr>
            <w:rFonts w:ascii="Times New Roman" w:hAnsi="Times New Roman" w:cs="Times New Roman" w:eastAsia="Times New Roman"/>
            <w:color w:val="0000fe"/>
            <w:spacing w:val="7"/>
            <w:sz w:val="22"/>
            <w:szCs w:val="22"/>
            <w:u w:val="single" w:color="0000fe"/>
          </w:rPr>
          <w:t>e</w:t>
        </w:r>
      </w:hyperlink>
      <w:hyperlink r:id="rId13" w:history="1">
        <w:r>
          <w:rPr>
            <w:rFonts w:ascii="Times New Roman" w:hAnsi="Times New Roman" w:cs="Times New Roman" w:eastAsia="Times New Roman"/>
            <w:color w:val="0000fe"/>
            <w:spacing w:val="6"/>
            <w:sz w:val="22"/>
            <w:szCs w:val="22"/>
            <w:u w:val="single" w:color="0000fe"/>
          </w:rPr>
          <w:t>mbsen.de</w:t>
        </w:r>
      </w:hyperlink>
    </w:p>
    <w:sectPr>
      <w:type w:val="continuous"/>
      <w:pgSz w:w="11906" w:h="16837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hyperlink" Target="mailto:poststelle@lfd.niedersachsen.de" TargetMode="External" />
	<Relationship Id="rId11" Type="http://schemas.openxmlformats.org/officeDocument/2006/relationships/hyperlink" Target="mailto:datenschutz@iservigs-embsen.de" TargetMode="External" />
	<Relationship Id="rId12" Type="http://schemas.openxmlformats.org/officeDocument/2006/relationships/hyperlink" Target="mailto:datenschutz@iservigs-embsen.de" TargetMode="External" />
	<Relationship Id="rId13" Type="http://schemas.openxmlformats.org/officeDocument/2006/relationships/hyperlink" Target="mailto:datenschutz@iservigs-embsen.de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